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D0620" w14:textId="77777777" w:rsidR="007C5C0B" w:rsidRPr="007C5C0B" w:rsidRDefault="007C5C0B" w:rsidP="007C5C0B">
      <w:pPr>
        <w:jc w:val="center"/>
        <w:rPr>
          <w:rFonts w:ascii="Ringside Bold" w:hAnsi="Ringside Bold"/>
        </w:rPr>
      </w:pPr>
      <w:r w:rsidRPr="007C5C0B">
        <w:rPr>
          <w:rFonts w:ascii="Ringside Bold" w:hAnsi="Ringside Bold"/>
        </w:rPr>
        <w:t>ASCENSO DEL TORRELODONES CF A 3º RFEF FEMENINA</w:t>
      </w:r>
    </w:p>
    <w:p w14:paraId="1800E9DF" w14:textId="77777777" w:rsidR="007C5C0B" w:rsidRDefault="007C5C0B" w:rsidP="007C5C0B"/>
    <w:p w14:paraId="2FA5DD5C" w14:textId="49A99E08" w:rsidR="007C5C0B" w:rsidRPr="007C5C0B" w:rsidRDefault="007C5C0B" w:rsidP="007C5C0B">
      <w:pPr>
        <w:rPr>
          <w:rFonts w:ascii="Ringside Book" w:hAnsi="Ringside Book"/>
        </w:rPr>
      </w:pPr>
      <w:r w:rsidRPr="007C5C0B">
        <w:rPr>
          <w:rFonts w:ascii="Ringside Book" w:hAnsi="Ringside Book"/>
        </w:rPr>
        <w:t xml:space="preserve">El Torrelodones CF British Montessori ha logrado el ascenso a la </w:t>
      </w:r>
      <w:r w:rsidRPr="007C5C0B">
        <w:rPr>
          <w:rFonts w:ascii="Ringside Bold" w:hAnsi="Ringside Bold"/>
        </w:rPr>
        <w:t>3º RFEF Femenina</w:t>
      </w:r>
      <w:r w:rsidRPr="007C5C0B">
        <w:rPr>
          <w:rFonts w:ascii="Ringside Book" w:hAnsi="Ringside Book"/>
        </w:rPr>
        <w:t xml:space="preserve"> tras vencer al Madrid CFF “C” por 3-1 en el Julián Ariza este sábado. Este histórico logro situará a las </w:t>
      </w:r>
      <w:proofErr w:type="spellStart"/>
      <w:r w:rsidRPr="007C5C0B">
        <w:rPr>
          <w:rFonts w:ascii="Ringside Book" w:hAnsi="Ringside Book"/>
        </w:rPr>
        <w:t>torresanas</w:t>
      </w:r>
      <w:proofErr w:type="spellEnd"/>
      <w:r w:rsidRPr="007C5C0B">
        <w:rPr>
          <w:rFonts w:ascii="Ringside Book" w:hAnsi="Ringside Book"/>
        </w:rPr>
        <w:t xml:space="preserve"> en una nueva categoría que se formará a partir de la temporada 2022/23 con dos grupos Norte y Sur y que será el tercer escalafón del fútbol femenino nacional.</w:t>
      </w:r>
    </w:p>
    <w:p w14:paraId="24EFBF54" w14:textId="0B2073F3" w:rsidR="007C5C0B" w:rsidRPr="007C5C0B" w:rsidRDefault="007C5C0B" w:rsidP="007C5C0B">
      <w:pPr>
        <w:rPr>
          <w:rFonts w:ascii="Ringside Book" w:hAnsi="Ringside Book"/>
        </w:rPr>
      </w:pPr>
      <w:r w:rsidRPr="007C5C0B">
        <w:rPr>
          <w:rFonts w:ascii="Ringside Book" w:hAnsi="Ringside Book"/>
        </w:rPr>
        <w:t xml:space="preserve">Por encima de esta categoría, sólo estarán la profesionalizada Liga Iberdrola con 18 equipos y la </w:t>
      </w:r>
      <w:r>
        <w:rPr>
          <w:rFonts w:ascii="Ringside Book" w:hAnsi="Ringside Book"/>
        </w:rPr>
        <w:t xml:space="preserve">1ª RFEF (antes </w:t>
      </w:r>
      <w:r w:rsidRPr="007C5C0B">
        <w:rPr>
          <w:rFonts w:ascii="Ringside Book" w:hAnsi="Ringside Book"/>
        </w:rPr>
        <w:t>Liga Reto</w:t>
      </w:r>
      <w:r>
        <w:rPr>
          <w:rFonts w:ascii="Ringside Book" w:hAnsi="Ringside Book"/>
        </w:rPr>
        <w:t>)</w:t>
      </w:r>
      <w:r w:rsidRPr="007C5C0B">
        <w:rPr>
          <w:rFonts w:ascii="Ringside Book" w:hAnsi="Ringside Book"/>
        </w:rPr>
        <w:t xml:space="preserve"> que constará de 16 conjuntos con un único grupo a diferencia de esta temporada</w:t>
      </w:r>
      <w:r w:rsidR="002062EB">
        <w:rPr>
          <w:rFonts w:ascii="Ringside Book" w:hAnsi="Ringside Book"/>
        </w:rPr>
        <w:t xml:space="preserve"> y</w:t>
      </w:r>
      <w:r>
        <w:rPr>
          <w:rFonts w:ascii="Ringside Book" w:hAnsi="Ringside Book"/>
        </w:rPr>
        <w:t xml:space="preserve"> </w:t>
      </w:r>
      <w:r w:rsidR="002062EB">
        <w:rPr>
          <w:rFonts w:ascii="Ringside Book" w:hAnsi="Ringside Book"/>
        </w:rPr>
        <w:t>por debajo 2ª RFEF</w:t>
      </w:r>
      <w:r w:rsidRPr="007C5C0B">
        <w:rPr>
          <w:rFonts w:ascii="Ringside Book" w:hAnsi="Ringside Book"/>
        </w:rPr>
        <w:t xml:space="preserve">. </w:t>
      </w:r>
    </w:p>
    <w:p w14:paraId="392CF345" w14:textId="770CD8FC" w:rsidR="007C5C0B" w:rsidRPr="007C5C0B" w:rsidRDefault="007C5C0B" w:rsidP="007C5C0B">
      <w:pPr>
        <w:rPr>
          <w:rFonts w:ascii="Ringside Book" w:hAnsi="Ringside Book"/>
        </w:rPr>
      </w:pPr>
      <w:r w:rsidRPr="007C5C0B">
        <w:rPr>
          <w:rFonts w:ascii="Ringside Book" w:hAnsi="Ringside Book"/>
        </w:rPr>
        <w:t xml:space="preserve">El equipo de Ilias Haddad lo ha logrado tras realizar una primera vuelta de ensueño en la que sólo cedió tres puntos sumando 36 de los 39 puntos en disputa tras vencer todos sus encuentros, salvo el del Atlético de Madrid “C” que se llevó la victoria del Julián Ariza por 1-2. En este tramo de campeonato, el conjunto </w:t>
      </w:r>
      <w:proofErr w:type="spellStart"/>
      <w:r w:rsidRPr="007C5C0B">
        <w:rPr>
          <w:rFonts w:ascii="Ringside Book" w:hAnsi="Ringside Book"/>
        </w:rPr>
        <w:t>torresano</w:t>
      </w:r>
      <w:proofErr w:type="spellEnd"/>
      <w:r w:rsidRPr="007C5C0B">
        <w:rPr>
          <w:rFonts w:ascii="Ringside Book" w:hAnsi="Ringside Book"/>
        </w:rPr>
        <w:t xml:space="preserve"> fue capaz de enlazar nueve triunfos seguidos que han sido claves para cosechar este ascenso.</w:t>
      </w:r>
    </w:p>
    <w:p w14:paraId="41C76F79" w14:textId="42ED4617" w:rsidR="007C5C0B" w:rsidRPr="007C5C0B" w:rsidRDefault="007C5C0B" w:rsidP="007C5C0B">
      <w:pPr>
        <w:rPr>
          <w:rFonts w:ascii="Ringside Book" w:hAnsi="Ringside Book"/>
        </w:rPr>
      </w:pPr>
      <w:r w:rsidRPr="007C5C0B">
        <w:rPr>
          <w:rFonts w:ascii="Ringside Book" w:hAnsi="Ringside Book"/>
        </w:rPr>
        <w:t xml:space="preserve">El equipo acabó como campeón de invierno destacado y a partir de ahí, aunque hubo algunos </w:t>
      </w:r>
      <w:proofErr w:type="gramStart"/>
      <w:r w:rsidRPr="007C5C0B">
        <w:rPr>
          <w:rFonts w:ascii="Ringside Book" w:hAnsi="Ringside Book"/>
        </w:rPr>
        <w:t>bajones debido también</w:t>
      </w:r>
      <w:proofErr w:type="gramEnd"/>
      <w:r w:rsidRPr="007C5C0B">
        <w:rPr>
          <w:rFonts w:ascii="Ringside Book" w:hAnsi="Ringside Book"/>
        </w:rPr>
        <w:t xml:space="preserve"> a la acumulación de lesiones, fue capaz de estar siempre en los puestos altos de la clasificación, cediendo algunas jornadas el liderato. Pese a estos contratiempos, que llevaron al cuadro serrano a estar cuatro jornadas sin vencer tras lograr tres empates y una derrota entre finales de febrero y principios de marzo el equipo no se vino abajo y fue capaz de enderezar el ritmo sumando cuatro victorias seguidas que le han llevado a subir de categoría.</w:t>
      </w:r>
    </w:p>
    <w:p w14:paraId="442BE347" w14:textId="5FE09C78" w:rsidR="007C5C0B" w:rsidRPr="007C5C0B" w:rsidRDefault="007C5C0B" w:rsidP="007C5C0B">
      <w:pPr>
        <w:rPr>
          <w:rFonts w:ascii="Ringside Book" w:hAnsi="Ringside Book"/>
        </w:rPr>
      </w:pPr>
      <w:r w:rsidRPr="007C5C0B">
        <w:rPr>
          <w:rFonts w:ascii="Ringside Book" w:hAnsi="Ringside Book"/>
        </w:rPr>
        <w:t xml:space="preserve">Tras una victoria clave ante el Samper por 2-3 la semana pasada, volvió a alcanzar el liderato que le permitió llegar a falta de dos partidos para la finalización del campeonato dependiendo de sí mismas para ascender a la nueva </w:t>
      </w:r>
      <w:r w:rsidR="002062EB">
        <w:rPr>
          <w:rFonts w:ascii="Ringside Book" w:hAnsi="Ringside Book"/>
        </w:rPr>
        <w:t>3ª</w:t>
      </w:r>
      <w:r w:rsidRPr="007C5C0B">
        <w:rPr>
          <w:rFonts w:ascii="Ringside Book" w:hAnsi="Ringside Book"/>
        </w:rPr>
        <w:t xml:space="preserve"> RFEF. Y en la primera oportunidad de poder conseguirlo vencieron por 3-1 al Madrid CFF “C” convirtiendo el Julián Ariza en una fiesta. </w:t>
      </w:r>
    </w:p>
    <w:p w14:paraId="3AFCA8DE" w14:textId="4D6D2B68" w:rsidR="007C5C0B" w:rsidRPr="007C5C0B" w:rsidRDefault="007C5C0B" w:rsidP="007C5C0B">
      <w:pPr>
        <w:rPr>
          <w:rFonts w:ascii="Ringside Book" w:hAnsi="Ringside Book"/>
        </w:rPr>
      </w:pPr>
      <w:r w:rsidRPr="007C5C0B">
        <w:rPr>
          <w:rFonts w:ascii="Ringside Book" w:hAnsi="Ringside Book"/>
        </w:rPr>
        <w:t>Este ascenso se ha logrado gracias al buen hacer de todo el conjunto siendo la defensa menos goleada del Grupo 5 de esta Primera División Femenina con tan solo 16 goles encajados en los 25 partidos disputados hasta la fecha, ya que, se ha logrado el objetivo con una jornada de antelación en la que el Torre</w:t>
      </w:r>
      <w:r w:rsidR="002062EB">
        <w:rPr>
          <w:rFonts w:ascii="Ringside Book" w:hAnsi="Ringside Book"/>
        </w:rPr>
        <w:t>lodones</w:t>
      </w:r>
      <w:r w:rsidRPr="007C5C0B">
        <w:rPr>
          <w:rFonts w:ascii="Ringside Book" w:hAnsi="Ringside Book"/>
        </w:rPr>
        <w:t xml:space="preserve"> CF se medirá al Rayo Vallecano B en la Ciudad Deportiva Fundación Rayo Vallecano. </w:t>
      </w:r>
    </w:p>
    <w:p w14:paraId="01C83197" w14:textId="250CBF93" w:rsidR="007C5C0B" w:rsidRDefault="007C5C0B" w:rsidP="007C5C0B">
      <w:pPr>
        <w:rPr>
          <w:rFonts w:ascii="Ringside Book" w:hAnsi="Ringside Book"/>
        </w:rPr>
      </w:pPr>
      <w:r w:rsidRPr="007C5C0B">
        <w:rPr>
          <w:rFonts w:ascii="Ringside Book" w:hAnsi="Ringside Book"/>
        </w:rPr>
        <w:t xml:space="preserve">El cuadro dirigido por Ilias Haddad sólo ha sufrido tres derrotas en 25 encuentros y precisamente dos de ellas han sido ante el mismo rival, el Atlético de Madrid “C” que venció a las serranas por idéntico resultado tanto en la ida como en la vuelta 2-1. Las </w:t>
      </w:r>
      <w:proofErr w:type="spellStart"/>
      <w:r w:rsidRPr="007C5C0B">
        <w:rPr>
          <w:rFonts w:ascii="Ringside Book" w:hAnsi="Ringside Book"/>
        </w:rPr>
        <w:t>torresanas</w:t>
      </w:r>
      <w:proofErr w:type="spellEnd"/>
      <w:r w:rsidRPr="007C5C0B">
        <w:rPr>
          <w:rFonts w:ascii="Ringside Book" w:hAnsi="Ringside Book"/>
        </w:rPr>
        <w:t xml:space="preserve"> se han mostrado como un equipo rocoso, ya que, en ningún choque han encajado más de dos goles ni han perdido por más de un gol en ninguna de estas tres derrotas. </w:t>
      </w:r>
    </w:p>
    <w:p w14:paraId="751E2E5C" w14:textId="77777777" w:rsidR="002062EB" w:rsidRPr="007C5C0B" w:rsidRDefault="002062EB" w:rsidP="007C5C0B">
      <w:pPr>
        <w:rPr>
          <w:rFonts w:ascii="Ringside Book" w:hAnsi="Ringside Book"/>
        </w:rPr>
      </w:pPr>
    </w:p>
    <w:p w14:paraId="7823150A" w14:textId="77777777" w:rsidR="007C5C0B" w:rsidRPr="007C5C0B" w:rsidRDefault="007C5C0B" w:rsidP="007C5C0B">
      <w:pPr>
        <w:rPr>
          <w:rFonts w:ascii="Ringside Book" w:hAnsi="Ringside Book"/>
        </w:rPr>
      </w:pPr>
      <w:r w:rsidRPr="007C5C0B">
        <w:rPr>
          <w:rFonts w:ascii="Ringside Book" w:hAnsi="Ringside Book"/>
        </w:rPr>
        <w:lastRenderedPageBreak/>
        <w:t>El Torrelodones CF British Montessori ha tenido que sumar 58 puntos de 75 disputados para acabar logrando este ascenso y ha conseguido vencer a rivales tan complicados como el Real Madrid B al que venció en la ida por 0-1 y empatando en el Julián Ariza 1-1 contra las blancas, al Getafe Femenino al que derrotó por 2-1 como local y cayendo ante las getafenses por 1-0 a domicilio en la última derrota de las serranas en este campeonato.</w:t>
      </w:r>
    </w:p>
    <w:p w14:paraId="74EB20C2" w14:textId="77777777" w:rsidR="007C5C0B" w:rsidRPr="007C5C0B" w:rsidRDefault="007C5C0B" w:rsidP="007C5C0B">
      <w:pPr>
        <w:rPr>
          <w:rFonts w:ascii="Ringside Book" w:hAnsi="Ringside Book"/>
        </w:rPr>
      </w:pPr>
    </w:p>
    <w:p w14:paraId="3EFE9A08" w14:textId="52FED12A" w:rsidR="00A525F6" w:rsidRPr="007C5C0B" w:rsidRDefault="007C5C0B" w:rsidP="007C5C0B">
      <w:pPr>
        <w:rPr>
          <w:rFonts w:ascii="Ringside Book" w:hAnsi="Ringside Book"/>
        </w:rPr>
      </w:pPr>
      <w:r w:rsidRPr="007C5C0B">
        <w:rPr>
          <w:rFonts w:ascii="Ringside Book" w:hAnsi="Ringside Book"/>
        </w:rPr>
        <w:t>Hay que hacer mención especial en este ascenso al técnico Ilias Haddad que lleva realizando durante muchos años un trabajo excelente en el club ocupando también la dirección deportiva del Torre</w:t>
      </w:r>
      <w:r w:rsidR="002062EB">
        <w:rPr>
          <w:rFonts w:ascii="Ringside Book" w:hAnsi="Ringside Book"/>
        </w:rPr>
        <w:t>lodones</w:t>
      </w:r>
      <w:r w:rsidRPr="007C5C0B">
        <w:rPr>
          <w:rFonts w:ascii="Ringside Book" w:hAnsi="Ringside Book"/>
        </w:rPr>
        <w:t xml:space="preserve"> CF y que con una mezcla de experiencia y cantera ha llevado al equipo a lograr la hazaña de situarse entre los 35- 50 mejores equipos del fútbol femenino nacional.</w:t>
      </w:r>
    </w:p>
    <w:sectPr w:rsidR="00A525F6" w:rsidRPr="007C5C0B" w:rsidSect="00E36B25">
      <w:headerReference w:type="default" r:id="rId6"/>
      <w:footerReference w:type="default" r:id="rId7"/>
      <w:pgSz w:w="11906" w:h="16838"/>
      <w:pgMar w:top="1417" w:right="1701" w:bottom="1417" w:left="1701" w:header="15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C92D2" w14:textId="77777777" w:rsidR="009176FA" w:rsidRDefault="009176FA" w:rsidP="00A44C4C">
      <w:pPr>
        <w:spacing w:after="0" w:line="240" w:lineRule="auto"/>
      </w:pPr>
      <w:r>
        <w:separator/>
      </w:r>
    </w:p>
  </w:endnote>
  <w:endnote w:type="continuationSeparator" w:id="0">
    <w:p w14:paraId="14D90FAA" w14:textId="77777777" w:rsidR="009176FA" w:rsidRDefault="009176FA" w:rsidP="00A4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ingside Bold">
    <w:panose1 w:val="02000800000000000000"/>
    <w:charset w:val="00"/>
    <w:family w:val="modern"/>
    <w:notTrueType/>
    <w:pitch w:val="variable"/>
    <w:sig w:usb0="A100007F" w:usb1="5000005B" w:usb2="00000000" w:usb3="00000000" w:csb0="00000093" w:csb1="00000000"/>
  </w:font>
  <w:font w:name="Ringside Book">
    <w:panose1 w:val="02000500000000000000"/>
    <w:charset w:val="00"/>
    <w:family w:val="modern"/>
    <w:notTrueType/>
    <w:pitch w:val="variable"/>
    <w:sig w:usb0="A100007F"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1352" w14:textId="77777777" w:rsidR="00681460" w:rsidRPr="00B0789C" w:rsidRDefault="00F2436A" w:rsidP="00681460">
    <w:pPr>
      <w:pStyle w:val="Piedepgina"/>
      <w:rPr>
        <w:rFonts w:ascii="Ringside Book" w:hAnsi="Ringside Book"/>
      </w:rPr>
    </w:pPr>
    <w:r w:rsidRPr="00F2436A">
      <w:rPr>
        <w:rFonts w:ascii="Ringside Book" w:hAnsi="Ringside Book"/>
      </w:rPr>
      <w:t xml:space="preserve">Página </w:t>
    </w:r>
    <w:r w:rsidRPr="00F2436A">
      <w:rPr>
        <w:rFonts w:ascii="Ringside Bold" w:hAnsi="Ringside Bold"/>
      </w:rPr>
      <w:fldChar w:fldCharType="begin"/>
    </w:r>
    <w:r w:rsidRPr="00F2436A">
      <w:rPr>
        <w:rFonts w:ascii="Ringside Bold" w:hAnsi="Ringside Bold"/>
      </w:rPr>
      <w:instrText>PAGE  \* Arabic  \* MERGEFORMAT</w:instrText>
    </w:r>
    <w:r w:rsidRPr="00F2436A">
      <w:rPr>
        <w:rFonts w:ascii="Ringside Bold" w:hAnsi="Ringside Bold"/>
      </w:rPr>
      <w:fldChar w:fldCharType="separate"/>
    </w:r>
    <w:r w:rsidRPr="00F2436A">
      <w:rPr>
        <w:rFonts w:ascii="Ringside Bold" w:hAnsi="Ringside Bold"/>
      </w:rPr>
      <w:t>1</w:t>
    </w:r>
    <w:r w:rsidRPr="00F2436A">
      <w:rPr>
        <w:rFonts w:ascii="Ringside Bold" w:hAnsi="Ringside Bold"/>
      </w:rPr>
      <w:fldChar w:fldCharType="end"/>
    </w:r>
    <w:r w:rsidRPr="00F2436A">
      <w:rPr>
        <w:rFonts w:ascii="Ringside Book" w:hAnsi="Ringside Book"/>
      </w:rPr>
      <w:t xml:space="preserve"> de </w:t>
    </w:r>
    <w:r w:rsidRPr="00F2436A">
      <w:rPr>
        <w:rFonts w:ascii="Ringside Bold" w:hAnsi="Ringside Bold"/>
      </w:rPr>
      <w:fldChar w:fldCharType="begin"/>
    </w:r>
    <w:r w:rsidRPr="00F2436A">
      <w:rPr>
        <w:rFonts w:ascii="Ringside Bold" w:hAnsi="Ringside Bold"/>
      </w:rPr>
      <w:instrText>NUMPAGES  \* Arabic  \* MERGEFORMAT</w:instrText>
    </w:r>
    <w:r w:rsidRPr="00F2436A">
      <w:rPr>
        <w:rFonts w:ascii="Ringside Bold" w:hAnsi="Ringside Bold"/>
      </w:rPr>
      <w:fldChar w:fldCharType="separate"/>
    </w:r>
    <w:r w:rsidRPr="00F2436A">
      <w:rPr>
        <w:rFonts w:ascii="Ringside Bold" w:hAnsi="Ringside Bold"/>
      </w:rPr>
      <w:t>2</w:t>
    </w:r>
    <w:r w:rsidRPr="00F2436A">
      <w:rPr>
        <w:rFonts w:ascii="Ringside Bold" w:hAnsi="Ringside Bold"/>
      </w:rPr>
      <w:fldChar w:fldCharType="end"/>
    </w:r>
    <w:r w:rsidR="00681460">
      <w:rPr>
        <w:rFonts w:ascii="Ringside Bold" w:hAnsi="Ringside Bold"/>
      </w:rPr>
      <w:tab/>
      <w:t xml:space="preserve">                            </w:t>
    </w:r>
    <w:r w:rsidR="00B0789C">
      <w:rPr>
        <w:rFonts w:ascii="Ringside Bold" w:hAnsi="Ringside Bold"/>
      </w:rPr>
      <w:t xml:space="preserve">                                                 </w:t>
    </w:r>
    <w:r w:rsidR="00681460" w:rsidRPr="00B0789C">
      <w:rPr>
        <w:rFonts w:ascii="Ringside Book" w:hAnsi="Ringside Book"/>
      </w:rPr>
      <w:t xml:space="preserve">Plaza José María </w:t>
    </w:r>
    <w:proofErr w:type="spellStart"/>
    <w:r w:rsidR="00681460" w:rsidRPr="00B0789C">
      <w:rPr>
        <w:rFonts w:ascii="Ringside Book" w:hAnsi="Ringside Book"/>
      </w:rPr>
      <w:t>Unceta</w:t>
    </w:r>
    <w:proofErr w:type="spellEnd"/>
    <w:r w:rsidR="00681460" w:rsidRPr="00B0789C">
      <w:rPr>
        <w:rFonts w:ascii="Ringside Book" w:hAnsi="Ringside Book"/>
      </w:rPr>
      <w:t xml:space="preserve">, 4-6 28250 </w:t>
    </w:r>
  </w:p>
  <w:p w14:paraId="4134F041" w14:textId="77777777" w:rsidR="00681460" w:rsidRPr="00B0789C" w:rsidRDefault="00681460" w:rsidP="00681460">
    <w:pPr>
      <w:pStyle w:val="Piedepgina"/>
      <w:rPr>
        <w:rFonts w:ascii="Ringside Book" w:hAnsi="Ringside Book"/>
      </w:rPr>
    </w:pPr>
    <w:r w:rsidRPr="00B0789C">
      <w:rPr>
        <w:rFonts w:ascii="Ringside Book" w:hAnsi="Ringside Book"/>
      </w:rPr>
      <w:ptab w:relativeTo="margin" w:alignment="right" w:leader="none"/>
    </w:r>
    <w:r w:rsidRPr="00B0789C">
      <w:rPr>
        <w:rFonts w:ascii="Ringside Book" w:hAnsi="Ringside Book"/>
      </w:rPr>
      <w:t>TORRELODONES (MADRID)</w:t>
    </w:r>
  </w:p>
  <w:p w14:paraId="26F1C1AF" w14:textId="77777777" w:rsidR="00F2436A" w:rsidRPr="00F2436A" w:rsidRDefault="00F2436A" w:rsidP="00681460">
    <w:pPr>
      <w:pStyle w:val="Piedepgina"/>
      <w:tabs>
        <w:tab w:val="clear" w:pos="4252"/>
      </w:tabs>
      <w:rPr>
        <w:rFonts w:ascii="Ringside Book" w:hAnsi="Ringside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B2719" w14:textId="77777777" w:rsidR="009176FA" w:rsidRDefault="009176FA" w:rsidP="00A44C4C">
      <w:pPr>
        <w:spacing w:after="0" w:line="240" w:lineRule="auto"/>
      </w:pPr>
      <w:r>
        <w:separator/>
      </w:r>
    </w:p>
  </w:footnote>
  <w:footnote w:type="continuationSeparator" w:id="0">
    <w:p w14:paraId="4E519883" w14:textId="77777777" w:rsidR="009176FA" w:rsidRDefault="009176FA" w:rsidP="00A44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C7E6" w14:textId="77777777" w:rsidR="00A44C4C" w:rsidRDefault="00A44C4C">
    <w:pPr>
      <w:pStyle w:val="Encabezado"/>
    </w:pPr>
    <w:r>
      <w:rPr>
        <w:noProof/>
      </w:rPr>
      <w:drawing>
        <wp:anchor distT="0" distB="0" distL="114300" distR="114300" simplePos="0" relativeHeight="251665408" behindDoc="1" locked="0" layoutInCell="1" allowOverlap="1" wp14:anchorId="5360A140" wp14:editId="3D1708FD">
          <wp:simplePos x="0" y="0"/>
          <wp:positionH relativeFrom="margin">
            <wp:align>center</wp:align>
          </wp:positionH>
          <wp:positionV relativeFrom="paragraph">
            <wp:posOffset>-830580</wp:posOffset>
          </wp:positionV>
          <wp:extent cx="3009900" cy="697230"/>
          <wp:effectExtent l="0" t="0" r="0" b="7620"/>
          <wp:wrapSquare wrapText="bothSides"/>
          <wp:docPr id="2" name="Imagen 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3009900" cy="6972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C0B"/>
    <w:rsid w:val="00197099"/>
    <w:rsid w:val="002062EB"/>
    <w:rsid w:val="002C0C12"/>
    <w:rsid w:val="00605D6C"/>
    <w:rsid w:val="00636235"/>
    <w:rsid w:val="00681460"/>
    <w:rsid w:val="007C5C0B"/>
    <w:rsid w:val="008B6597"/>
    <w:rsid w:val="009176FA"/>
    <w:rsid w:val="009924EB"/>
    <w:rsid w:val="009A59DB"/>
    <w:rsid w:val="009E44C3"/>
    <w:rsid w:val="009F77AB"/>
    <w:rsid w:val="00A44C4C"/>
    <w:rsid w:val="00A525F6"/>
    <w:rsid w:val="00B0789C"/>
    <w:rsid w:val="00B97FF3"/>
    <w:rsid w:val="00E36B25"/>
    <w:rsid w:val="00F2436A"/>
    <w:rsid w:val="00F746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3F6AD"/>
  <w15:chartTrackingRefBased/>
  <w15:docId w15:val="{D14EFC69-D718-47FD-925F-E7D553AC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4C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4C4C"/>
  </w:style>
  <w:style w:type="paragraph" w:styleId="Piedepgina">
    <w:name w:val="footer"/>
    <w:basedOn w:val="Normal"/>
    <w:link w:val="PiedepginaCar"/>
    <w:uiPriority w:val="99"/>
    <w:unhideWhenUsed/>
    <w:rsid w:val="00A44C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4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Documents\Plantillas%20personalizadas%20de%20Office\Pantilla%20TCF.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Pantilla TCF.dotx</Template>
  <TotalTime>5</TotalTime>
  <Pages>2</Pages>
  <Words>557</Words>
  <Characters>3064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Adrián Álvarez</dc:creator>
  <cp:keywords/>
  <dc:description/>
  <cp:lastModifiedBy>Adrián Álvarez</cp:lastModifiedBy>
  <cp:revision>1</cp:revision>
  <dcterms:created xsi:type="dcterms:W3CDTF">2022-04-10T14:26:00Z</dcterms:created>
  <dcterms:modified xsi:type="dcterms:W3CDTF">2022-04-10T14:33:00Z</dcterms:modified>
</cp:coreProperties>
</file>